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679E1B9D" w14:textId="79DE75DD" w:rsidR="005274DE" w:rsidRDefault="00B72D80" w:rsidP="001D3366">
      <w:pPr>
        <w:pStyle w:val="Title"/>
        <w:jc w:val="left"/>
        <w:rPr>
          <w:rFonts w:cs="Arial"/>
        </w:rPr>
      </w:pPr>
      <w:r>
        <w:rPr>
          <w:rFonts w:cs="Arial"/>
          <w:noProof/>
          <w:sz w:val="20"/>
        </w:rPr>
        <mc:AlternateContent>
          <mc:Choice Requires="wps">
            <w:drawing>
              <wp:anchor distT="0" distB="0" distL="114300" distR="114300" simplePos="0" relativeHeight="251656704" behindDoc="0" locked="0" layoutInCell="1" allowOverlap="1" wp14:anchorId="5259FC53" wp14:editId="110B4EE6">
                <wp:simplePos x="0" y="0"/>
                <wp:positionH relativeFrom="column">
                  <wp:posOffset>-62865</wp:posOffset>
                </wp:positionH>
                <wp:positionV relativeFrom="paragraph">
                  <wp:posOffset>-284480</wp:posOffset>
                </wp:positionV>
                <wp:extent cx="49530" cy="105410"/>
                <wp:effectExtent l="0" t="0" r="0" b="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105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CB79C1" w14:textId="77777777" w:rsidR="00CA0DED" w:rsidRDefault="00CA0DED" w:rsidP="005274DE">
                            <w:r>
                              <w:rPr>
                                <w:color w:val="000000"/>
                                <w:sz w:val="12"/>
                                <w:szCs w:val="12"/>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4.95pt;margin-top:-22.4pt;width:3.9pt;height:8.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" filled="f" stroked="f">
                <v:textbox inset="0,0,0,0">
                  <w:txbxContent>
                    <w:p w14:paraId="09CB79C1" w14:textId="77777777" w:rsidR="00CA0DED" w:rsidRDefault="00CA0DED" w:rsidP="005274DE">
                      <w:r>
                        <w:rPr>
                          <w:color w:val="000000"/>
                          <w:sz w:val="12"/>
                          <w:szCs w:val="12"/>
                        </w:rPr>
                        <w:t xml:space="preserve"> </w:t>
                      </w:r>
                    </w:p>
                  </w:txbxContent>
                </v:textbox>
              </v:rect>
            </w:pict>
          </mc:Fallback>
        </mc:AlternateContent>
      </w:r>
      <w:r w:rsidR="00841FF0">
        <w:rPr>
          <w:rFonts w:cs="Arial"/>
        </w:rPr>
        <w:t xml:space="preserve">               </w:t>
      </w:r>
    </w:p>
    <w:p w14:paraId="37964CCC" w14:textId="6EBF1747" w:rsidR="005274DE" w:rsidRPr="001D3366" w:rsidRDefault="00B72D80" w:rsidP="001D3366">
      <w:pPr>
        <w:pStyle w:val="Subtitle"/>
        <w:jc w:val="left"/>
        <w:rPr>
          <w:rFonts w:cs="Arial"/>
          <w:sz w:val="28"/>
        </w:rPr>
      </w:pPr>
      <w:r>
        <w:rPr>
          <w:noProof/>
        </w:rPr>
        <mc:AlternateContent>
          <mc:Choice Requires="wps">
            <w:drawing>
              <wp:anchor distT="0" distB="0" distL="114300" distR="114300" simplePos="0" relativeHeight="251657728" behindDoc="0" locked="0" layoutInCell="1" allowOverlap="1" wp14:anchorId="6131CAD3" wp14:editId="5F0687EE">
                <wp:simplePos x="0" y="0"/>
                <wp:positionH relativeFrom="column">
                  <wp:posOffset>1783080</wp:posOffset>
                </wp:positionH>
                <wp:positionV relativeFrom="paragraph">
                  <wp:posOffset>201295</wp:posOffset>
                </wp:positionV>
                <wp:extent cx="3169920" cy="10287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9920" cy="1028700"/>
                        </a:xfrm>
                        <a:prstGeom prst="rect">
                          <a:avLst/>
                        </a:prstGeom>
                        <a:solidFill>
                          <a:srgbClr val="FFFFFF"/>
                        </a:solidFill>
                        <a:ln w="9525">
                          <a:noFill/>
                          <a:miter lim="800000"/>
                          <a:headEnd/>
                          <a:tailEnd/>
                        </a:ln>
                      </wps:spPr>
                      <wps:txbx>
                        <w:txbxContent>
                          <w:p w14:paraId="55D98333" w14:textId="77777777" w:rsidR="00CA0DED" w:rsidRPr="00202F5F" w:rsidRDefault="00CA0DED" w:rsidP="001D3366">
                            <w:pPr>
                              <w:jc w:val="center"/>
                              <w:rPr>
                                <w:rFonts w:ascii="Century Gothic" w:hAnsi="Century Gothic"/>
                                <w:sz w:val="28"/>
                                <w:szCs w:val="28"/>
                              </w:rPr>
                            </w:pPr>
                            <w:r>
                              <w:rPr>
                                <w:rFonts w:ascii="Century Gothic" w:hAnsi="Century Gothic"/>
                                <w:b/>
                                <w:sz w:val="28"/>
                                <w:szCs w:val="28"/>
                              </w:rPr>
                              <w:t>CITY OF NOVI</w:t>
                            </w:r>
                          </w:p>
                          <w:p w14:paraId="148B2927" w14:textId="77777777" w:rsidR="00CA0DED" w:rsidRDefault="00CA0DED" w:rsidP="00202F5F">
                            <w:pPr>
                              <w:ind w:left="720"/>
                              <w:jc w:val="center"/>
                              <w:rPr>
                                <w:rFonts w:ascii="Century Gothic" w:hAnsi="Century Gothic"/>
                                <w:b/>
                                <w:sz w:val="28"/>
                                <w:szCs w:val="28"/>
                              </w:rPr>
                            </w:pPr>
                          </w:p>
                          <w:p w14:paraId="39B666AE" w14:textId="09D7BC69" w:rsidR="00CA0DED" w:rsidRPr="001D3366" w:rsidRDefault="00B37D8D" w:rsidP="001D3366">
                            <w:pPr>
                              <w:jc w:val="center"/>
                              <w:rPr>
                                <w:rFonts w:ascii="Century Gothic" w:hAnsi="Century Gothic"/>
                                <w:b/>
                                <w:sz w:val="28"/>
                                <w:szCs w:val="28"/>
                              </w:rPr>
                            </w:pPr>
                            <w:r>
                              <w:rPr>
                                <w:rFonts w:ascii="Century Gothic" w:hAnsi="Century Gothic"/>
                                <w:b/>
                                <w:sz w:val="28"/>
                                <w:szCs w:val="28"/>
                              </w:rPr>
                              <w:t>POLICE CADET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40.4pt;margin-top:15.85pt;width:249.6pt;height:8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" stroked="f">
                <v:textbox>
                  <w:txbxContent>
                    <w:p w14:paraId="55D98333" w14:textId="77777777" w:rsidR="00CA0DED" w:rsidRPr="00202F5F" w:rsidRDefault="00CA0DED" w:rsidP="001D3366">
                      <w:pPr>
                        <w:jc w:val="center"/>
                        <w:rPr>
                          <w:rFonts w:ascii="Century Gothic" w:hAnsi="Century Gothic"/>
                          <w:sz w:val="28"/>
                          <w:szCs w:val="28"/>
                        </w:rPr>
                      </w:pPr>
                      <w:r>
                        <w:rPr>
                          <w:rFonts w:ascii="Century Gothic" w:hAnsi="Century Gothic"/>
                          <w:b/>
                          <w:sz w:val="28"/>
                          <w:szCs w:val="28"/>
                        </w:rPr>
                        <w:t>CITY OF NOVI</w:t>
                      </w:r>
                    </w:p>
                    <w:p w14:paraId="148B2927" w14:textId="77777777" w:rsidR="00CA0DED" w:rsidRDefault="00CA0DED" w:rsidP="00202F5F">
                      <w:pPr>
                        <w:ind w:left="720"/>
                        <w:jc w:val="center"/>
                        <w:rPr>
                          <w:rFonts w:ascii="Century Gothic" w:hAnsi="Century Gothic"/>
                          <w:b/>
                          <w:sz w:val="28"/>
                          <w:szCs w:val="28"/>
                        </w:rPr>
                      </w:pPr>
                    </w:p>
                    <w:p w14:paraId="39B666AE" w14:textId="09D7BC69" w:rsidR="00CA0DED" w:rsidRPr="001D3366" w:rsidRDefault="00B37D8D" w:rsidP="001D3366">
                      <w:pPr>
                        <w:jc w:val="center"/>
                        <w:rPr>
                          <w:rFonts w:ascii="Century Gothic" w:hAnsi="Century Gothic"/>
                          <w:b/>
                          <w:sz w:val="28"/>
                          <w:szCs w:val="28"/>
                        </w:rPr>
                      </w:pPr>
                      <w:r>
                        <w:rPr>
                          <w:rFonts w:ascii="Century Gothic" w:hAnsi="Century Gothic"/>
                          <w:b/>
                          <w:sz w:val="28"/>
                          <w:szCs w:val="28"/>
                        </w:rPr>
                        <w:t>POLICE CADET</w:t>
                      </w:r>
                    </w:p>
                  </w:txbxContent>
                </v:textbox>
              </v:shape>
            </w:pict>
          </mc:Fallback>
        </mc:AlternateContent>
      </w:r>
      <w:r>
        <w:rPr>
          <w:rFonts w:cs="Arial"/>
          <w:noProof/>
          <w:sz w:val="28"/>
        </w:rPr>
        <w:drawing>
          <wp:inline distT="0" distB="0" distL="0" distR="0" wp14:anchorId="60787598" wp14:editId="770D184A">
            <wp:extent cx="999490" cy="157353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99490" cy="1573530"/>
                    </a:xfrm>
                    <a:prstGeom prst="rect">
                      <a:avLst/>
                    </a:prstGeom>
                    <a:noFill/>
                    <a:ln>
                      <a:noFill/>
                    </a:ln>
                  </pic:spPr>
                </pic:pic>
              </a:graphicData>
            </a:graphic>
          </wp:inline>
        </w:drawing>
      </w:r>
    </w:p>
    <w:p w14:paraId="1C0D0421" w14:textId="77777777" w:rsidR="005274DE" w:rsidRDefault="005274DE" w:rsidP="005274DE">
      <w:pPr>
        <w:jc w:val="center"/>
        <w:rPr>
          <w:b/>
        </w:rPr>
      </w:pPr>
    </w:p>
    <w:p w14:paraId="3A642D8C" w14:textId="77777777" w:rsidR="005274DE" w:rsidRPr="00202F5F" w:rsidRDefault="005274DE" w:rsidP="00CA0DED">
      <w:pPr>
        <w:pStyle w:val="Heading1"/>
        <w:tabs>
          <w:tab w:val="left" w:pos="2274"/>
        </w:tabs>
        <w:ind w:right="360"/>
        <w:jc w:val="left"/>
        <w:rPr>
          <w:rFonts w:ascii="Century Gothic" w:hAnsi="Century Gothic"/>
          <w:sz w:val="22"/>
          <w:szCs w:val="22"/>
        </w:rPr>
      </w:pPr>
      <w:r w:rsidRPr="00202F5F">
        <w:rPr>
          <w:rFonts w:ascii="Century Gothic" w:hAnsi="Century Gothic"/>
          <w:sz w:val="22"/>
          <w:szCs w:val="22"/>
        </w:rPr>
        <w:t>SUMMARY</w:t>
      </w:r>
    </w:p>
    <w:p w14:paraId="3034193F" w14:textId="77777777" w:rsidR="000625A7" w:rsidRPr="00202F5F" w:rsidRDefault="000625A7" w:rsidP="00CA0DED">
      <w:pPr>
        <w:ind w:right="360"/>
        <w:rPr>
          <w:rFonts w:ascii="Century Gothic" w:hAnsi="Century Gothic"/>
          <w:sz w:val="22"/>
          <w:szCs w:val="22"/>
        </w:rPr>
      </w:pPr>
    </w:p>
    <w:p w14:paraId="59B94101" w14:textId="0A08F131" w:rsidR="000625A7" w:rsidRPr="00202F5F" w:rsidRDefault="00A810C8" w:rsidP="00CA0DED">
      <w:pPr>
        <w:ind w:right="360"/>
        <w:rPr>
          <w:rFonts w:ascii="Century Gothic" w:hAnsi="Century Gothic"/>
          <w:sz w:val="22"/>
          <w:szCs w:val="22"/>
        </w:rPr>
      </w:pPr>
      <w:r w:rsidRPr="00202F5F">
        <w:rPr>
          <w:rFonts w:ascii="Century Gothic" w:hAnsi="Century Gothic"/>
          <w:sz w:val="22"/>
          <w:szCs w:val="22"/>
        </w:rPr>
        <w:t xml:space="preserve">In order to provide an enhanced level of customer service to </w:t>
      </w:r>
      <w:r w:rsidR="0034190C">
        <w:rPr>
          <w:rFonts w:ascii="Century Gothic" w:hAnsi="Century Gothic"/>
          <w:sz w:val="22"/>
          <w:szCs w:val="22"/>
        </w:rPr>
        <w:t>community members</w:t>
      </w:r>
      <w:r w:rsidRPr="00202F5F">
        <w:rPr>
          <w:rFonts w:ascii="Century Gothic" w:hAnsi="Century Gothic"/>
          <w:sz w:val="22"/>
          <w:szCs w:val="22"/>
        </w:rPr>
        <w:t xml:space="preserve">, the Novi Police Department </w:t>
      </w:r>
      <w:r w:rsidR="0034190C">
        <w:rPr>
          <w:rFonts w:ascii="Century Gothic" w:hAnsi="Century Gothic"/>
          <w:sz w:val="22"/>
          <w:szCs w:val="22"/>
        </w:rPr>
        <w:t xml:space="preserve">maintains a Police </w:t>
      </w:r>
      <w:r w:rsidRPr="00202F5F">
        <w:rPr>
          <w:rFonts w:ascii="Century Gothic" w:hAnsi="Century Gothic"/>
          <w:sz w:val="22"/>
          <w:szCs w:val="22"/>
        </w:rPr>
        <w:t>Cadet Program</w:t>
      </w:r>
      <w:r w:rsidR="0034190C">
        <w:rPr>
          <w:rFonts w:ascii="Century Gothic" w:hAnsi="Century Gothic"/>
          <w:sz w:val="22"/>
          <w:szCs w:val="22"/>
        </w:rPr>
        <w:t xml:space="preserve">. </w:t>
      </w:r>
      <w:r w:rsidR="004C6E47" w:rsidRPr="00202F5F">
        <w:rPr>
          <w:rFonts w:ascii="Century Gothic" w:hAnsi="Century Gothic"/>
          <w:sz w:val="22"/>
          <w:szCs w:val="22"/>
        </w:rPr>
        <w:t xml:space="preserve">The position of Police Cadet is a </w:t>
      </w:r>
      <w:r w:rsidR="003365CF" w:rsidRPr="00202F5F">
        <w:rPr>
          <w:rFonts w:ascii="Century Gothic" w:hAnsi="Century Gothic"/>
          <w:sz w:val="22"/>
          <w:szCs w:val="22"/>
        </w:rPr>
        <w:t xml:space="preserve">part-time, </w:t>
      </w:r>
      <w:r w:rsidR="004C6E47" w:rsidRPr="00202F5F">
        <w:rPr>
          <w:rFonts w:ascii="Century Gothic" w:hAnsi="Century Gothic"/>
          <w:sz w:val="22"/>
          <w:szCs w:val="22"/>
        </w:rPr>
        <w:t>non-sworn, uniformed function</w:t>
      </w:r>
      <w:r w:rsidR="0034190C">
        <w:rPr>
          <w:rFonts w:ascii="Century Gothic" w:hAnsi="Century Gothic"/>
          <w:sz w:val="22"/>
          <w:szCs w:val="22"/>
        </w:rPr>
        <w:t xml:space="preserve"> which increases efficiencies by:</w:t>
      </w:r>
    </w:p>
    <w:p w14:paraId="32FFA944" w14:textId="77777777" w:rsidR="00B47570" w:rsidRPr="00202F5F" w:rsidRDefault="00B47570" w:rsidP="00CA0DED">
      <w:pPr>
        <w:ind w:right="360"/>
        <w:rPr>
          <w:rFonts w:ascii="Century Gothic" w:hAnsi="Century Gothic"/>
          <w:sz w:val="22"/>
          <w:szCs w:val="22"/>
        </w:rPr>
      </w:pPr>
    </w:p>
    <w:p w14:paraId="150D70BE" w14:textId="77777777" w:rsidR="00A810C8" w:rsidRPr="00202F5F" w:rsidRDefault="00A810C8" w:rsidP="00CA0DED">
      <w:pPr>
        <w:numPr>
          <w:ilvl w:val="0"/>
          <w:numId w:val="9"/>
        </w:numPr>
        <w:ind w:right="360"/>
        <w:rPr>
          <w:rFonts w:ascii="Century Gothic" w:hAnsi="Century Gothic"/>
          <w:sz w:val="22"/>
          <w:szCs w:val="22"/>
        </w:rPr>
      </w:pPr>
      <w:r w:rsidRPr="00202F5F">
        <w:rPr>
          <w:rFonts w:ascii="Century Gothic" w:hAnsi="Century Gothic"/>
          <w:sz w:val="22"/>
          <w:szCs w:val="22"/>
        </w:rPr>
        <w:t>Providing a police department employee at the front desk on a 24/7 basis</w:t>
      </w:r>
    </w:p>
    <w:p w14:paraId="3FAAF719" w14:textId="77777777" w:rsidR="00B47570" w:rsidRPr="00202F5F" w:rsidRDefault="00B47570" w:rsidP="00CA0DED">
      <w:pPr>
        <w:ind w:left="720" w:right="360"/>
        <w:rPr>
          <w:rFonts w:ascii="Century Gothic" w:hAnsi="Century Gothic"/>
          <w:sz w:val="22"/>
          <w:szCs w:val="22"/>
        </w:rPr>
      </w:pPr>
    </w:p>
    <w:p w14:paraId="1CD65E43" w14:textId="77777777" w:rsidR="00A810C8" w:rsidRPr="00202F5F" w:rsidRDefault="00A810C8" w:rsidP="00CA0DED">
      <w:pPr>
        <w:numPr>
          <w:ilvl w:val="0"/>
          <w:numId w:val="9"/>
        </w:numPr>
        <w:ind w:right="360"/>
        <w:rPr>
          <w:rFonts w:ascii="Century Gothic" w:hAnsi="Century Gothic"/>
          <w:sz w:val="22"/>
          <w:szCs w:val="22"/>
        </w:rPr>
      </w:pPr>
      <w:r w:rsidRPr="00202F5F">
        <w:rPr>
          <w:rFonts w:ascii="Century Gothic" w:hAnsi="Century Gothic"/>
          <w:sz w:val="22"/>
          <w:szCs w:val="22"/>
        </w:rPr>
        <w:t>Performing functions that allow for “re-deployment” of Uniform Division Officers and Supervisors to patrol duties throughout the city.</w:t>
      </w:r>
      <w:r w:rsidR="004C6E47" w:rsidRPr="00202F5F">
        <w:rPr>
          <w:rFonts w:ascii="Century Gothic" w:hAnsi="Century Gothic"/>
          <w:sz w:val="22"/>
          <w:szCs w:val="22"/>
        </w:rPr>
        <w:t xml:space="preserve"> </w:t>
      </w:r>
    </w:p>
    <w:p w14:paraId="66EB048F" w14:textId="77777777" w:rsidR="00B47570" w:rsidRPr="00202F5F" w:rsidRDefault="00B47570" w:rsidP="00CA0DED">
      <w:pPr>
        <w:ind w:left="720" w:right="360"/>
        <w:rPr>
          <w:rFonts w:ascii="Century Gothic" w:hAnsi="Century Gothic"/>
          <w:sz w:val="22"/>
          <w:szCs w:val="22"/>
        </w:rPr>
      </w:pPr>
    </w:p>
    <w:p w14:paraId="6BD9C50B" w14:textId="534BBDFE" w:rsidR="0034190C" w:rsidRDefault="00CA0DED" w:rsidP="0034190C">
      <w:pPr>
        <w:numPr>
          <w:ilvl w:val="0"/>
          <w:numId w:val="9"/>
        </w:numPr>
        <w:ind w:right="360"/>
        <w:rPr>
          <w:rFonts w:ascii="Century Gothic" w:hAnsi="Century Gothic"/>
          <w:sz w:val="22"/>
          <w:szCs w:val="22"/>
        </w:rPr>
      </w:pPr>
      <w:r w:rsidRPr="00202F5F">
        <w:rPr>
          <w:rFonts w:ascii="Century Gothic" w:hAnsi="Century Gothic"/>
          <w:sz w:val="22"/>
          <w:szCs w:val="22"/>
        </w:rPr>
        <w:t>Providing</w:t>
      </w:r>
      <w:r w:rsidR="004C6E47" w:rsidRPr="00202F5F">
        <w:rPr>
          <w:rFonts w:ascii="Century Gothic" w:hAnsi="Century Gothic"/>
          <w:sz w:val="22"/>
          <w:szCs w:val="22"/>
        </w:rPr>
        <w:t xml:space="preserve"> an avenue for Police Cadets to gain valuable experience and training in preparation for a career in law enforcement.</w:t>
      </w:r>
    </w:p>
    <w:p w14:paraId="603E0658" w14:textId="77777777" w:rsidR="0034190C" w:rsidRDefault="0034190C" w:rsidP="0034190C">
      <w:pPr>
        <w:pStyle w:val="ListParagraph"/>
        <w:rPr>
          <w:rFonts w:ascii="Century Gothic" w:hAnsi="Century Gothic"/>
          <w:sz w:val="22"/>
          <w:szCs w:val="22"/>
        </w:rPr>
      </w:pPr>
    </w:p>
    <w:p w14:paraId="1BC49969" w14:textId="6E56D3C9" w:rsidR="0034190C" w:rsidRPr="0034190C" w:rsidRDefault="0034190C" w:rsidP="0034190C">
      <w:pPr>
        <w:numPr>
          <w:ilvl w:val="0"/>
          <w:numId w:val="9"/>
        </w:numPr>
        <w:ind w:right="360"/>
        <w:rPr>
          <w:rFonts w:ascii="Century Gothic" w:hAnsi="Century Gothic"/>
          <w:sz w:val="22"/>
          <w:szCs w:val="22"/>
        </w:rPr>
      </w:pPr>
      <w:r>
        <w:rPr>
          <w:rFonts w:ascii="Century Gothic" w:hAnsi="Century Gothic"/>
          <w:sz w:val="22"/>
          <w:szCs w:val="22"/>
        </w:rPr>
        <w:t xml:space="preserve">The program can be utilized as a progressive mechanism to grow and develop future Novi Police Officers or </w:t>
      </w:r>
      <w:r w:rsidR="00176C5A">
        <w:rPr>
          <w:rFonts w:ascii="Century Gothic" w:hAnsi="Century Gothic"/>
          <w:sz w:val="22"/>
          <w:szCs w:val="22"/>
        </w:rPr>
        <w:t xml:space="preserve">other </w:t>
      </w:r>
      <w:r>
        <w:rPr>
          <w:rFonts w:ascii="Century Gothic" w:hAnsi="Century Gothic"/>
          <w:sz w:val="22"/>
          <w:szCs w:val="22"/>
        </w:rPr>
        <w:t xml:space="preserve">employees. </w:t>
      </w:r>
    </w:p>
    <w:p w14:paraId="5A947B31" w14:textId="77777777" w:rsidR="005274DE" w:rsidRPr="00202F5F" w:rsidRDefault="005274DE" w:rsidP="00CA0DED">
      <w:pPr>
        <w:ind w:right="360"/>
        <w:rPr>
          <w:rFonts w:ascii="Century Gothic" w:hAnsi="Century Gothic"/>
          <w:sz w:val="22"/>
          <w:szCs w:val="22"/>
        </w:rPr>
      </w:pPr>
    </w:p>
    <w:p w14:paraId="0D46DF4B" w14:textId="77777777" w:rsidR="005274DE" w:rsidRPr="00202F5F" w:rsidRDefault="005274DE" w:rsidP="00CA0DED">
      <w:pPr>
        <w:pStyle w:val="Heading1"/>
        <w:ind w:right="360"/>
        <w:jc w:val="left"/>
        <w:rPr>
          <w:rFonts w:ascii="Century Gothic" w:hAnsi="Century Gothic"/>
          <w:bCs/>
          <w:sz w:val="22"/>
          <w:szCs w:val="22"/>
        </w:rPr>
      </w:pPr>
      <w:r w:rsidRPr="00202F5F">
        <w:rPr>
          <w:rFonts w:ascii="Century Gothic" w:hAnsi="Century Gothic"/>
          <w:bCs/>
          <w:sz w:val="22"/>
          <w:szCs w:val="22"/>
        </w:rPr>
        <w:t>SUPERVISION RECEIVED</w:t>
      </w:r>
    </w:p>
    <w:p w14:paraId="72F10793" w14:textId="77777777" w:rsidR="005274DE" w:rsidRPr="00202F5F" w:rsidRDefault="005274DE" w:rsidP="00CA0DED">
      <w:pPr>
        <w:ind w:right="360"/>
        <w:rPr>
          <w:rFonts w:ascii="Century Gothic" w:hAnsi="Century Gothic"/>
          <w:sz w:val="22"/>
          <w:szCs w:val="22"/>
        </w:rPr>
      </w:pPr>
    </w:p>
    <w:p w14:paraId="23BC8F9C" w14:textId="564449A8" w:rsidR="00740D63" w:rsidRPr="00202F5F" w:rsidRDefault="0034190C" w:rsidP="00CA0DED">
      <w:pPr>
        <w:ind w:right="360"/>
        <w:rPr>
          <w:rFonts w:ascii="Century Gothic" w:hAnsi="Century Gothic"/>
          <w:sz w:val="22"/>
          <w:szCs w:val="22"/>
        </w:rPr>
      </w:pPr>
      <w:r>
        <w:rPr>
          <w:rFonts w:ascii="Century Gothic" w:hAnsi="Century Gothic"/>
          <w:sz w:val="22"/>
          <w:szCs w:val="22"/>
        </w:rPr>
        <w:t xml:space="preserve">The cadet program is administered by the </w:t>
      </w:r>
      <w:r w:rsidR="00D74E5F">
        <w:rPr>
          <w:rFonts w:ascii="Century Gothic" w:hAnsi="Century Gothic"/>
          <w:sz w:val="22"/>
          <w:szCs w:val="22"/>
        </w:rPr>
        <w:t xml:space="preserve">assigned Uniform Patrol Lieutenant </w:t>
      </w:r>
      <w:r>
        <w:rPr>
          <w:rFonts w:ascii="Century Gothic" w:hAnsi="Century Gothic"/>
          <w:sz w:val="22"/>
          <w:szCs w:val="22"/>
        </w:rPr>
        <w:t xml:space="preserve">with direct supervision </w:t>
      </w:r>
      <w:r w:rsidR="00255A3C">
        <w:rPr>
          <w:rFonts w:ascii="Century Gothic" w:hAnsi="Century Gothic"/>
          <w:sz w:val="22"/>
          <w:szCs w:val="22"/>
        </w:rPr>
        <w:t>provided by the on-duty Shift Commander.</w:t>
      </w:r>
    </w:p>
    <w:p w14:paraId="13DE1B3B" w14:textId="77777777" w:rsidR="005274DE" w:rsidRPr="00202F5F" w:rsidRDefault="005274DE" w:rsidP="00CA0DED">
      <w:pPr>
        <w:ind w:right="360"/>
        <w:rPr>
          <w:rFonts w:ascii="Century Gothic" w:hAnsi="Century Gothic"/>
          <w:sz w:val="22"/>
          <w:szCs w:val="22"/>
        </w:rPr>
      </w:pPr>
    </w:p>
    <w:p w14:paraId="4AC76BD1" w14:textId="4BAB727C" w:rsidR="005274DE" w:rsidRDefault="005274DE" w:rsidP="00255A3C">
      <w:pPr>
        <w:pStyle w:val="Heading1"/>
        <w:tabs>
          <w:tab w:val="left" w:pos="6374"/>
        </w:tabs>
        <w:ind w:right="360"/>
        <w:jc w:val="left"/>
        <w:rPr>
          <w:rFonts w:ascii="Century Gothic" w:hAnsi="Century Gothic"/>
          <w:sz w:val="22"/>
          <w:szCs w:val="22"/>
        </w:rPr>
      </w:pPr>
      <w:r w:rsidRPr="00202F5F">
        <w:rPr>
          <w:rFonts w:ascii="Century Gothic" w:hAnsi="Century Gothic"/>
          <w:sz w:val="22"/>
          <w:szCs w:val="22"/>
        </w:rPr>
        <w:t>RESPONSIBILITIES AND ESSENTIAL DUTIES AND FUNCTIONS</w:t>
      </w:r>
    </w:p>
    <w:p w14:paraId="7966BA39" w14:textId="77777777" w:rsidR="00202F5F" w:rsidRDefault="00202F5F" w:rsidP="00202F5F"/>
    <w:p w14:paraId="75031005" w14:textId="48783EF0" w:rsidR="00202F5F" w:rsidRPr="00202F5F" w:rsidRDefault="00202F5F" w:rsidP="00202F5F">
      <w:pPr>
        <w:rPr>
          <w:rFonts w:ascii="Century Gothic" w:hAnsi="Century Gothic"/>
          <w:sz w:val="22"/>
          <w:szCs w:val="22"/>
        </w:rPr>
      </w:pPr>
      <w:r w:rsidRPr="00202F5F">
        <w:rPr>
          <w:rFonts w:ascii="Century Gothic" w:hAnsi="Century Gothic"/>
          <w:sz w:val="22"/>
          <w:szCs w:val="22"/>
        </w:rPr>
        <w:t>An employee in this classification may be called upon to do any or all of the following:  (These examples do not include all of the tasks which the employee may be expected to perform.)</w:t>
      </w:r>
    </w:p>
    <w:p w14:paraId="5F801268" w14:textId="77777777" w:rsidR="005274DE" w:rsidRPr="00202F5F" w:rsidRDefault="005274DE" w:rsidP="00CA0DED">
      <w:pPr>
        <w:ind w:right="360"/>
        <w:rPr>
          <w:rFonts w:ascii="Century Gothic" w:hAnsi="Century Gothic"/>
          <w:sz w:val="22"/>
          <w:szCs w:val="22"/>
        </w:rPr>
      </w:pPr>
    </w:p>
    <w:p w14:paraId="0B9FD9FD" w14:textId="77777777" w:rsidR="00E23590" w:rsidRDefault="00255A3C" w:rsidP="00E23590">
      <w:pPr>
        <w:numPr>
          <w:ilvl w:val="0"/>
          <w:numId w:val="6"/>
        </w:numPr>
        <w:ind w:right="360"/>
        <w:rPr>
          <w:rFonts w:ascii="Century Gothic" w:hAnsi="Century Gothic"/>
          <w:sz w:val="22"/>
          <w:szCs w:val="22"/>
        </w:rPr>
      </w:pPr>
      <w:r w:rsidRPr="00E23590">
        <w:rPr>
          <w:rFonts w:ascii="Century Gothic" w:hAnsi="Century Gothic"/>
          <w:sz w:val="22"/>
          <w:szCs w:val="22"/>
        </w:rPr>
        <w:t>Complete both criminal and non-criminal reports filed at the police department which do not involve suspect contact.</w:t>
      </w:r>
    </w:p>
    <w:p w14:paraId="1C0A861D" w14:textId="0E7A74C9" w:rsidR="004C6E47" w:rsidRPr="00E23590" w:rsidRDefault="00255A3C" w:rsidP="00E23590">
      <w:pPr>
        <w:numPr>
          <w:ilvl w:val="0"/>
          <w:numId w:val="6"/>
        </w:numPr>
        <w:ind w:right="360"/>
        <w:rPr>
          <w:rFonts w:ascii="Century Gothic" w:hAnsi="Century Gothic"/>
          <w:sz w:val="22"/>
          <w:szCs w:val="22"/>
        </w:rPr>
      </w:pPr>
      <w:r w:rsidRPr="00E23590">
        <w:rPr>
          <w:rFonts w:ascii="Century Gothic" w:hAnsi="Century Gothic"/>
          <w:sz w:val="22"/>
          <w:szCs w:val="22"/>
        </w:rPr>
        <w:t>Completion of administrative duties at the front desk such as administering court-ordered Preliminary Breath Tests, vehicle releases and citation “signoffs”.</w:t>
      </w:r>
    </w:p>
    <w:p w14:paraId="5A2BE524" w14:textId="5B982165" w:rsidR="00CA0DED" w:rsidRPr="00202F5F" w:rsidRDefault="00255A3C" w:rsidP="00E23590">
      <w:pPr>
        <w:numPr>
          <w:ilvl w:val="0"/>
          <w:numId w:val="6"/>
        </w:numPr>
        <w:ind w:right="360"/>
        <w:rPr>
          <w:rFonts w:ascii="Century Gothic" w:hAnsi="Century Gothic"/>
          <w:sz w:val="22"/>
          <w:szCs w:val="22"/>
        </w:rPr>
      </w:pPr>
      <w:r w:rsidRPr="00255A3C">
        <w:rPr>
          <w:rFonts w:ascii="Century Gothic" w:hAnsi="Century Gothic"/>
          <w:sz w:val="22"/>
          <w:szCs w:val="22"/>
        </w:rPr>
        <w:t>Assist with processing prisoners, including fingerprinting and photographing.</w:t>
      </w:r>
    </w:p>
    <w:p w14:paraId="7645F3AF" w14:textId="7469EDAB" w:rsidR="00255A3C" w:rsidRDefault="00255A3C" w:rsidP="00E23590">
      <w:pPr>
        <w:numPr>
          <w:ilvl w:val="0"/>
          <w:numId w:val="6"/>
        </w:numPr>
        <w:ind w:right="360"/>
        <w:rPr>
          <w:rFonts w:ascii="Century Gothic" w:hAnsi="Century Gothic"/>
          <w:sz w:val="22"/>
          <w:szCs w:val="22"/>
        </w:rPr>
      </w:pPr>
      <w:r w:rsidRPr="00255A3C">
        <w:rPr>
          <w:rFonts w:ascii="Century Gothic" w:hAnsi="Century Gothic"/>
          <w:sz w:val="22"/>
          <w:szCs w:val="22"/>
        </w:rPr>
        <w:t>Perform hourly welfare check of prisoners lodged at the Novi Police</w:t>
      </w:r>
      <w:r>
        <w:rPr>
          <w:rFonts w:ascii="Century Gothic" w:hAnsi="Century Gothic"/>
          <w:sz w:val="22"/>
          <w:szCs w:val="22"/>
        </w:rPr>
        <w:t xml:space="preserve"> </w:t>
      </w:r>
      <w:r w:rsidRPr="00255A3C">
        <w:rPr>
          <w:rFonts w:ascii="Century Gothic" w:hAnsi="Century Gothic"/>
          <w:sz w:val="22"/>
          <w:szCs w:val="22"/>
        </w:rPr>
        <w:t>Department.</w:t>
      </w:r>
    </w:p>
    <w:p w14:paraId="5E150CE1" w14:textId="356BCA8B" w:rsidR="0041692D" w:rsidRPr="00255A3C" w:rsidRDefault="0041692D" w:rsidP="00E23590">
      <w:pPr>
        <w:numPr>
          <w:ilvl w:val="0"/>
          <w:numId w:val="6"/>
        </w:numPr>
        <w:ind w:right="360"/>
        <w:rPr>
          <w:rFonts w:ascii="Century Gothic" w:hAnsi="Century Gothic"/>
          <w:sz w:val="22"/>
          <w:szCs w:val="22"/>
        </w:rPr>
      </w:pPr>
      <w:r w:rsidRPr="0041692D">
        <w:rPr>
          <w:rFonts w:ascii="Century Gothic" w:hAnsi="Century Gothic"/>
          <w:sz w:val="22"/>
          <w:szCs w:val="22"/>
        </w:rPr>
        <w:lastRenderedPageBreak/>
        <w:t xml:space="preserve">While on duty, leverage network of personal and professional contacts to recruit talented individuals for all positions in the organization; awareness of open positions, the hiring process and encouraging talented individuals to apply.  </w:t>
      </w:r>
    </w:p>
    <w:p w14:paraId="4D076EDF" w14:textId="33195822" w:rsidR="005809DD" w:rsidRPr="00202F5F" w:rsidRDefault="005809DD" w:rsidP="00E23590">
      <w:pPr>
        <w:numPr>
          <w:ilvl w:val="0"/>
          <w:numId w:val="6"/>
        </w:numPr>
        <w:ind w:right="360"/>
        <w:rPr>
          <w:rFonts w:ascii="Century Gothic" w:hAnsi="Century Gothic"/>
          <w:sz w:val="22"/>
          <w:szCs w:val="22"/>
        </w:rPr>
      </w:pPr>
      <w:r w:rsidRPr="00202F5F">
        <w:rPr>
          <w:rFonts w:ascii="Century Gothic" w:hAnsi="Century Gothic"/>
          <w:sz w:val="22"/>
          <w:szCs w:val="22"/>
        </w:rPr>
        <w:t>Perform secu</w:t>
      </w:r>
      <w:r w:rsidR="00176C5A">
        <w:rPr>
          <w:rFonts w:ascii="Century Gothic" w:hAnsi="Century Gothic"/>
          <w:sz w:val="22"/>
          <w:szCs w:val="22"/>
        </w:rPr>
        <w:t xml:space="preserve">rity checks of the police </w:t>
      </w:r>
      <w:r w:rsidRPr="00202F5F">
        <w:rPr>
          <w:rFonts w:ascii="Century Gothic" w:hAnsi="Century Gothic"/>
          <w:sz w:val="22"/>
          <w:szCs w:val="22"/>
        </w:rPr>
        <w:t>building.</w:t>
      </w:r>
    </w:p>
    <w:p w14:paraId="313537DB" w14:textId="77777777" w:rsidR="005809DD" w:rsidRPr="00202F5F" w:rsidRDefault="00B47570" w:rsidP="00E23590">
      <w:pPr>
        <w:numPr>
          <w:ilvl w:val="0"/>
          <w:numId w:val="6"/>
        </w:numPr>
        <w:ind w:right="360"/>
        <w:rPr>
          <w:rFonts w:ascii="Century Gothic" w:hAnsi="Century Gothic"/>
          <w:sz w:val="22"/>
          <w:szCs w:val="22"/>
        </w:rPr>
      </w:pPr>
      <w:r w:rsidRPr="00202F5F">
        <w:rPr>
          <w:rFonts w:ascii="Century Gothic" w:hAnsi="Century Gothic"/>
          <w:sz w:val="22"/>
          <w:szCs w:val="22"/>
        </w:rPr>
        <w:t>Complete b</w:t>
      </w:r>
      <w:r w:rsidR="005809DD" w:rsidRPr="00202F5F">
        <w:rPr>
          <w:rFonts w:ascii="Century Gothic" w:hAnsi="Century Gothic"/>
          <w:sz w:val="22"/>
          <w:szCs w:val="22"/>
        </w:rPr>
        <w:t>asic building maintenance</w:t>
      </w:r>
      <w:r w:rsidRPr="00202F5F">
        <w:rPr>
          <w:rFonts w:ascii="Century Gothic" w:hAnsi="Century Gothic"/>
          <w:sz w:val="22"/>
          <w:szCs w:val="22"/>
        </w:rPr>
        <w:t xml:space="preserve"> that is necessary for citizen and employee safety.</w:t>
      </w:r>
    </w:p>
    <w:p w14:paraId="61AC940A" w14:textId="77777777" w:rsidR="00B47570" w:rsidRPr="00202F5F" w:rsidRDefault="00B47570" w:rsidP="00E23590">
      <w:pPr>
        <w:numPr>
          <w:ilvl w:val="0"/>
          <w:numId w:val="6"/>
        </w:numPr>
        <w:ind w:right="360"/>
        <w:rPr>
          <w:rFonts w:ascii="Century Gothic" w:hAnsi="Century Gothic"/>
          <w:sz w:val="22"/>
          <w:szCs w:val="22"/>
        </w:rPr>
      </w:pPr>
      <w:r w:rsidRPr="00202F5F">
        <w:rPr>
          <w:rFonts w:ascii="Century Gothic" w:hAnsi="Century Gothic"/>
          <w:sz w:val="22"/>
          <w:szCs w:val="22"/>
        </w:rPr>
        <w:t>Assist the on-duty Shift Commander with administrative duties that do not require the supervisor’s personal involvement.</w:t>
      </w:r>
    </w:p>
    <w:p w14:paraId="34B8286A" w14:textId="77777777" w:rsidR="00E2626F" w:rsidRDefault="00E72FB7" w:rsidP="00E23590">
      <w:pPr>
        <w:numPr>
          <w:ilvl w:val="0"/>
          <w:numId w:val="6"/>
        </w:numPr>
        <w:ind w:right="360"/>
        <w:rPr>
          <w:rFonts w:ascii="Century Gothic" w:hAnsi="Century Gothic"/>
          <w:sz w:val="22"/>
          <w:szCs w:val="22"/>
        </w:rPr>
      </w:pPr>
      <w:r w:rsidRPr="00202F5F">
        <w:rPr>
          <w:rFonts w:ascii="Century Gothic" w:hAnsi="Century Gothic"/>
          <w:sz w:val="22"/>
          <w:szCs w:val="22"/>
        </w:rPr>
        <w:t>Perform other related duties as assigned.</w:t>
      </w:r>
    </w:p>
    <w:p w14:paraId="022EB8A0" w14:textId="7AC3C058" w:rsidR="00CF205B" w:rsidRPr="00CF205B" w:rsidRDefault="00CF205B" w:rsidP="00E23590">
      <w:pPr>
        <w:numPr>
          <w:ilvl w:val="0"/>
          <w:numId w:val="6"/>
        </w:numPr>
        <w:ind w:right="360"/>
        <w:rPr>
          <w:rFonts w:ascii="Century Gothic" w:hAnsi="Century Gothic"/>
          <w:sz w:val="22"/>
          <w:szCs w:val="22"/>
        </w:rPr>
      </w:pPr>
      <w:r w:rsidRPr="00CF205B">
        <w:rPr>
          <w:rFonts w:ascii="Century Gothic" w:hAnsi="Century Gothic"/>
          <w:sz w:val="22"/>
          <w:szCs w:val="22"/>
        </w:rPr>
        <w:t>Demonstrates a commitment to treat every contact as an opportunity to build public trust.</w:t>
      </w:r>
    </w:p>
    <w:p w14:paraId="00CB774D" w14:textId="00EE9349" w:rsidR="00CF205B" w:rsidRDefault="00CF205B" w:rsidP="00E23590">
      <w:pPr>
        <w:numPr>
          <w:ilvl w:val="0"/>
          <w:numId w:val="6"/>
        </w:numPr>
        <w:ind w:right="360"/>
        <w:rPr>
          <w:rFonts w:ascii="Century Gothic" w:hAnsi="Century Gothic"/>
          <w:sz w:val="22"/>
          <w:szCs w:val="22"/>
        </w:rPr>
      </w:pPr>
      <w:r w:rsidRPr="00CF205B">
        <w:rPr>
          <w:rFonts w:ascii="Century Gothic" w:hAnsi="Century Gothic"/>
          <w:sz w:val="22"/>
          <w:szCs w:val="22"/>
        </w:rPr>
        <w:t>Proactive in community relations.</w:t>
      </w:r>
    </w:p>
    <w:p w14:paraId="651A3B2D" w14:textId="77777777" w:rsidR="00E23590" w:rsidRDefault="00E23590" w:rsidP="00E23590">
      <w:pPr>
        <w:numPr>
          <w:ilvl w:val="0"/>
          <w:numId w:val="6"/>
        </w:numPr>
        <w:rPr>
          <w:rFonts w:ascii="Century Gothic" w:hAnsi="Century Gothic"/>
          <w:sz w:val="22"/>
          <w:szCs w:val="22"/>
        </w:rPr>
      </w:pPr>
      <w:r>
        <w:rPr>
          <w:rFonts w:ascii="Century Gothic" w:hAnsi="Century Gothic"/>
          <w:sz w:val="22"/>
          <w:szCs w:val="22"/>
        </w:rPr>
        <w:t>While on duty, always be mindful of identifying and recruiting quality candidates to apply for open positions on all of our public safety teams.  This will help ensure we have quality leadership succession in all disciplines.</w:t>
      </w:r>
    </w:p>
    <w:p w14:paraId="17F329C0" w14:textId="77777777" w:rsidR="00E2626F" w:rsidRPr="00202F5F" w:rsidRDefault="00E2626F" w:rsidP="00CA0DED">
      <w:pPr>
        <w:ind w:right="360"/>
        <w:rPr>
          <w:rFonts w:ascii="Century Gothic" w:hAnsi="Century Gothic"/>
          <w:sz w:val="22"/>
          <w:szCs w:val="22"/>
        </w:rPr>
      </w:pPr>
    </w:p>
    <w:p w14:paraId="669569EA" w14:textId="77777777" w:rsidR="00E2626F" w:rsidRDefault="00B47570" w:rsidP="00CA0DED">
      <w:pPr>
        <w:ind w:right="360"/>
        <w:rPr>
          <w:rFonts w:ascii="Century Gothic" w:hAnsi="Century Gothic"/>
          <w:b/>
          <w:sz w:val="22"/>
          <w:szCs w:val="22"/>
          <w:u w:val="single"/>
        </w:rPr>
      </w:pPr>
      <w:r w:rsidRPr="00202F5F">
        <w:rPr>
          <w:rFonts w:ascii="Century Gothic" w:hAnsi="Century Gothic"/>
          <w:b/>
          <w:sz w:val="22"/>
          <w:szCs w:val="22"/>
          <w:u w:val="single"/>
        </w:rPr>
        <w:t>MINIMUM</w:t>
      </w:r>
      <w:r w:rsidR="00E2626F" w:rsidRPr="00202F5F">
        <w:rPr>
          <w:rFonts w:ascii="Century Gothic" w:hAnsi="Century Gothic"/>
          <w:b/>
          <w:sz w:val="22"/>
          <w:szCs w:val="22"/>
          <w:u w:val="single"/>
        </w:rPr>
        <w:t xml:space="preserve"> QUALIFICATIONS</w:t>
      </w:r>
    </w:p>
    <w:p w14:paraId="651E65B0" w14:textId="77777777" w:rsidR="00202F5F" w:rsidRDefault="00202F5F" w:rsidP="00CA0DED">
      <w:pPr>
        <w:ind w:right="360"/>
        <w:rPr>
          <w:rFonts w:ascii="Century Gothic" w:hAnsi="Century Gothic"/>
          <w:b/>
          <w:sz w:val="22"/>
          <w:szCs w:val="22"/>
          <w:u w:val="single"/>
        </w:rPr>
      </w:pPr>
    </w:p>
    <w:p w14:paraId="7D512ED0" w14:textId="386718F1" w:rsidR="00202F5F" w:rsidRPr="00202F5F" w:rsidRDefault="00202F5F" w:rsidP="00CA0DED">
      <w:pPr>
        <w:ind w:right="360"/>
        <w:rPr>
          <w:rFonts w:ascii="Century Gothic" w:hAnsi="Century Gothic"/>
          <w:sz w:val="22"/>
          <w:szCs w:val="22"/>
        </w:rPr>
      </w:pPr>
      <w:r w:rsidRPr="00202F5F">
        <w:rPr>
          <w:rFonts w:ascii="Century Gothic" w:hAnsi="Century Gothic"/>
          <w:sz w:val="22"/>
          <w:szCs w:val="22"/>
        </w:rPr>
        <w:t>An employee in this class, upon appointment, should have the equivalent of the following training and experience:</w:t>
      </w:r>
    </w:p>
    <w:p w14:paraId="0D0D1492" w14:textId="77777777" w:rsidR="00E2626F" w:rsidRPr="00202F5F" w:rsidRDefault="00E2626F" w:rsidP="00CA0DED">
      <w:pPr>
        <w:ind w:right="360"/>
        <w:rPr>
          <w:rFonts w:ascii="Century Gothic" w:hAnsi="Century Gothic"/>
          <w:b/>
          <w:sz w:val="22"/>
          <w:szCs w:val="22"/>
          <w:u w:val="single"/>
        </w:rPr>
      </w:pPr>
    </w:p>
    <w:p w14:paraId="49DAE15B" w14:textId="77777777" w:rsidR="00CA0DED" w:rsidRPr="00202F5F" w:rsidRDefault="00CA0DED" w:rsidP="00CA0DED">
      <w:pPr>
        <w:spacing w:after="120"/>
        <w:ind w:right="360"/>
        <w:rPr>
          <w:rFonts w:ascii="Century Gothic" w:hAnsi="Century Gothic"/>
          <w:sz w:val="22"/>
          <w:szCs w:val="22"/>
        </w:rPr>
      </w:pPr>
      <w:r w:rsidRPr="00202F5F">
        <w:rPr>
          <w:rFonts w:ascii="Century Gothic" w:hAnsi="Century Gothic"/>
          <w:sz w:val="22"/>
          <w:szCs w:val="22"/>
        </w:rPr>
        <w:t>Those who serve as Novi Police Department Cadets will abide by all City of Novi and Novi Police Department policies and procedures. They will perform their duties in the highest professional manner and will treat all persons with dignity and respect. In addition to job-specific training that the Cadet receives, it is required that all Cadets possess:</w:t>
      </w:r>
    </w:p>
    <w:p w14:paraId="6D04425D" w14:textId="77777777" w:rsidR="00CA0DED" w:rsidRPr="00202F5F" w:rsidRDefault="00CA0DED" w:rsidP="00CA0DED">
      <w:pPr>
        <w:numPr>
          <w:ilvl w:val="0"/>
          <w:numId w:val="8"/>
        </w:numPr>
        <w:spacing w:after="120"/>
        <w:ind w:right="360"/>
        <w:rPr>
          <w:rFonts w:ascii="Century Gothic" w:hAnsi="Century Gothic"/>
          <w:sz w:val="22"/>
          <w:szCs w:val="22"/>
        </w:rPr>
      </w:pPr>
      <w:r w:rsidRPr="00202F5F">
        <w:rPr>
          <w:rFonts w:ascii="Century Gothic" w:hAnsi="Century Gothic"/>
          <w:sz w:val="22"/>
          <w:szCs w:val="22"/>
        </w:rPr>
        <w:t>High School Diploma or G.E.D.</w:t>
      </w:r>
    </w:p>
    <w:p w14:paraId="2A0BD85E" w14:textId="24C2635F" w:rsidR="00CA0DED" w:rsidRDefault="00B47570" w:rsidP="00CA0DED">
      <w:pPr>
        <w:numPr>
          <w:ilvl w:val="0"/>
          <w:numId w:val="8"/>
        </w:numPr>
        <w:spacing w:after="120"/>
        <w:ind w:right="360"/>
        <w:jc w:val="both"/>
        <w:rPr>
          <w:rFonts w:ascii="Century Gothic" w:hAnsi="Century Gothic"/>
          <w:sz w:val="22"/>
          <w:szCs w:val="22"/>
        </w:rPr>
      </w:pPr>
      <w:r w:rsidRPr="00202F5F">
        <w:rPr>
          <w:rFonts w:ascii="Century Gothic" w:hAnsi="Century Gothic"/>
          <w:sz w:val="22"/>
          <w:szCs w:val="22"/>
        </w:rPr>
        <w:t xml:space="preserve">No less than </w:t>
      </w:r>
      <w:r w:rsidR="00487BC8">
        <w:rPr>
          <w:rFonts w:ascii="Century Gothic" w:hAnsi="Century Gothic"/>
          <w:sz w:val="22"/>
          <w:szCs w:val="22"/>
        </w:rPr>
        <w:t>15</w:t>
      </w:r>
      <w:r w:rsidR="00487BC8" w:rsidRPr="00202F5F">
        <w:rPr>
          <w:rFonts w:ascii="Century Gothic" w:hAnsi="Century Gothic"/>
          <w:sz w:val="22"/>
          <w:szCs w:val="22"/>
        </w:rPr>
        <w:t xml:space="preserve"> </w:t>
      </w:r>
      <w:r w:rsidRPr="00202F5F">
        <w:rPr>
          <w:rFonts w:ascii="Century Gothic" w:hAnsi="Century Gothic"/>
          <w:sz w:val="22"/>
          <w:szCs w:val="22"/>
        </w:rPr>
        <w:t xml:space="preserve">college credit hours in any </w:t>
      </w:r>
      <w:r w:rsidR="00CA0DED" w:rsidRPr="00202F5F">
        <w:rPr>
          <w:rFonts w:ascii="Century Gothic" w:hAnsi="Century Gothic"/>
          <w:sz w:val="22"/>
          <w:szCs w:val="22"/>
        </w:rPr>
        <w:t>field of study, preferably Criminal Justice.</w:t>
      </w:r>
    </w:p>
    <w:p w14:paraId="47C20EA8" w14:textId="77777777" w:rsidR="00487BC8" w:rsidRPr="00A74E0C" w:rsidRDefault="00487BC8" w:rsidP="00487BC8">
      <w:pPr>
        <w:spacing w:after="120"/>
        <w:ind w:right="360"/>
        <w:jc w:val="both"/>
        <w:rPr>
          <w:rFonts w:ascii="Century Gothic" w:hAnsi="Century Gothic"/>
          <w:b/>
          <w:sz w:val="22"/>
          <w:szCs w:val="22"/>
          <w:u w:val="single"/>
        </w:rPr>
      </w:pPr>
      <w:r w:rsidRPr="00A74E0C">
        <w:rPr>
          <w:rFonts w:ascii="Century Gothic" w:hAnsi="Century Gothic"/>
          <w:b/>
          <w:sz w:val="22"/>
          <w:szCs w:val="22"/>
          <w:u w:val="single"/>
        </w:rPr>
        <w:t>PHYSICAL DEMANDS and WORK ENVIRONMENT</w:t>
      </w:r>
    </w:p>
    <w:p w14:paraId="24DB1A00" w14:textId="77777777" w:rsidR="00487BC8" w:rsidRDefault="00487BC8" w:rsidP="005A6B01">
      <w:pPr>
        <w:spacing w:after="120"/>
        <w:ind w:right="360"/>
        <w:jc w:val="both"/>
        <w:rPr>
          <w:rFonts w:ascii="Century Gothic" w:hAnsi="Century Gothic"/>
          <w:sz w:val="22"/>
          <w:szCs w:val="22"/>
        </w:rPr>
      </w:pPr>
      <w:r w:rsidRPr="00A74E0C">
        <w:rPr>
          <w:rFonts w:ascii="Century Gothic" w:hAnsi="Century Gothic"/>
          <w:sz w:val="22"/>
          <w:szCs w:val="22"/>
        </w:rPr>
        <w:t xml:space="preserve">The physical demands and work environment described herein </w:t>
      </w:r>
      <w:proofErr w:type="gramStart"/>
      <w:r w:rsidRPr="00A74E0C">
        <w:rPr>
          <w:rFonts w:ascii="Century Gothic" w:hAnsi="Century Gothic"/>
          <w:sz w:val="22"/>
          <w:szCs w:val="22"/>
        </w:rPr>
        <w:t>are</w:t>
      </w:r>
      <w:proofErr w:type="gramEnd"/>
      <w:r w:rsidRPr="00A74E0C">
        <w:rPr>
          <w:rFonts w:ascii="Century Gothic" w:hAnsi="Century Gothic"/>
          <w:sz w:val="22"/>
          <w:szCs w:val="22"/>
        </w:rPr>
        <w:t xml:space="preserve"> representative of those that must be met by an employee to successfully perform the essential functions of this job. Reasonable accommodations may be made to enable individuals with disabilities </w:t>
      </w:r>
      <w:r>
        <w:rPr>
          <w:rFonts w:ascii="Century Gothic" w:hAnsi="Century Gothic"/>
          <w:sz w:val="22"/>
          <w:szCs w:val="22"/>
        </w:rPr>
        <w:t>to perform essential functions.</w:t>
      </w:r>
    </w:p>
    <w:p w14:paraId="545A6DEF" w14:textId="0481270E" w:rsidR="00487BC8" w:rsidRPr="00202F5F" w:rsidRDefault="00487BC8" w:rsidP="005A6B01">
      <w:pPr>
        <w:spacing w:after="120"/>
        <w:ind w:right="360"/>
        <w:jc w:val="both"/>
        <w:rPr>
          <w:rFonts w:ascii="Century Gothic" w:hAnsi="Century Gothic"/>
          <w:sz w:val="22"/>
          <w:szCs w:val="22"/>
        </w:rPr>
      </w:pPr>
      <w:r w:rsidRPr="00A74E0C">
        <w:rPr>
          <w:rFonts w:ascii="Century Gothic" w:hAnsi="Century Gothic"/>
          <w:sz w:val="22"/>
          <w:szCs w:val="22"/>
        </w:rPr>
        <w:t>While performing the duties of this job, the employee is regularly required to talk or hear. The employee frequently is required to stand, walk, sit; use hands to handle, or feel; and reach with hands and arms. The employee is occasionally required to stoop, kneel, crouch, or craw. The employee must occasionally lift and/or move items of light to moderate weight.</w:t>
      </w:r>
      <w:r>
        <w:rPr>
          <w:rFonts w:ascii="Century Gothic" w:hAnsi="Century Gothic"/>
          <w:sz w:val="22"/>
          <w:szCs w:val="22"/>
        </w:rPr>
        <w:t xml:space="preserve"> </w:t>
      </w:r>
      <w:r w:rsidRPr="00A74E0C">
        <w:rPr>
          <w:rFonts w:ascii="Century Gothic" w:hAnsi="Century Gothic"/>
          <w:sz w:val="22"/>
          <w:szCs w:val="22"/>
        </w:rPr>
        <w:t>The noise level in the work environmen</w:t>
      </w:r>
      <w:r>
        <w:rPr>
          <w:rFonts w:ascii="Century Gothic" w:hAnsi="Century Gothic"/>
          <w:sz w:val="22"/>
          <w:szCs w:val="22"/>
        </w:rPr>
        <w:t xml:space="preserve">t can range from quiet to </w:t>
      </w:r>
      <w:proofErr w:type="spellStart"/>
      <w:r>
        <w:rPr>
          <w:rFonts w:ascii="Century Gothic" w:hAnsi="Century Gothic"/>
          <w:sz w:val="22"/>
          <w:szCs w:val="22"/>
        </w:rPr>
        <w:t>loud.</w:t>
      </w:r>
      <w:r w:rsidRPr="00A74E0C">
        <w:rPr>
          <w:rFonts w:ascii="Century Gothic" w:hAnsi="Century Gothic"/>
          <w:sz w:val="22"/>
          <w:szCs w:val="22"/>
        </w:rPr>
        <w:t>While</w:t>
      </w:r>
      <w:proofErr w:type="spellEnd"/>
      <w:r w:rsidRPr="00A74E0C">
        <w:rPr>
          <w:rFonts w:ascii="Century Gothic" w:hAnsi="Century Gothic"/>
          <w:sz w:val="22"/>
          <w:szCs w:val="22"/>
        </w:rPr>
        <w:t xml:space="preserve"> performing the duties of this job, the employee works prima</w:t>
      </w:r>
      <w:r>
        <w:rPr>
          <w:rFonts w:ascii="Century Gothic" w:hAnsi="Century Gothic"/>
          <w:sz w:val="22"/>
          <w:szCs w:val="22"/>
        </w:rPr>
        <w:t>rily in a normal office setting.</w:t>
      </w:r>
    </w:p>
    <w:p w14:paraId="49F81755" w14:textId="77777777" w:rsidR="00CA0DED" w:rsidRPr="00202F5F" w:rsidRDefault="00CA0DED" w:rsidP="00CA0DED">
      <w:pPr>
        <w:ind w:right="360"/>
        <w:jc w:val="both"/>
        <w:rPr>
          <w:rFonts w:ascii="Century Gothic" w:hAnsi="Century Gothic"/>
          <w:sz w:val="22"/>
          <w:szCs w:val="22"/>
        </w:rPr>
      </w:pPr>
    </w:p>
    <w:p w14:paraId="1F7B7E2C" w14:textId="506AF107" w:rsidR="00AD49F0" w:rsidRDefault="00AD49F0" w:rsidP="00AD49F0">
      <w:pPr>
        <w:rPr>
          <w:rFonts w:ascii="Century Gothic" w:hAnsi="Century Gothic"/>
          <w:sz w:val="22"/>
          <w:szCs w:val="22"/>
        </w:rPr>
      </w:pPr>
      <w:r>
        <w:rPr>
          <w:rFonts w:ascii="Century Gothic" w:hAnsi="Century Gothic"/>
          <w:sz w:val="22"/>
          <w:szCs w:val="22"/>
        </w:rPr>
        <w:lastRenderedPageBreak/>
        <w:t xml:space="preserve">Updated </w:t>
      </w:r>
      <w:r w:rsidR="00487BC8">
        <w:rPr>
          <w:rFonts w:ascii="Century Gothic" w:hAnsi="Century Gothic"/>
          <w:sz w:val="22"/>
          <w:szCs w:val="22"/>
        </w:rPr>
        <w:t>March 2020</w:t>
      </w:r>
    </w:p>
    <w:p w14:paraId="08056756" w14:textId="73870FF1" w:rsidR="00E2626F" w:rsidRPr="00202F5F" w:rsidRDefault="00E2626F" w:rsidP="00AD49F0">
      <w:pPr>
        <w:ind w:right="360"/>
        <w:rPr>
          <w:rFonts w:ascii="Century Gothic" w:hAnsi="Century Gothic"/>
          <w:sz w:val="22"/>
          <w:szCs w:val="22"/>
        </w:rPr>
      </w:pPr>
    </w:p>
    <w:sectPr w:rsidR="00E2626F" w:rsidRPr="00202F5F" w:rsidSect="00202F5F">
      <w:headerReference w:type="default" r:id="rId11"/>
      <w:headerReference w:type="first" r:id="rId12"/>
      <w:pgSz w:w="12240" w:h="15840" w:code="1"/>
      <w:pgMar w:top="1008" w:right="1440" w:bottom="1008" w:left="1440" w:header="1440" w:footer="144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B5582E" w14:textId="77777777" w:rsidR="00A302E8" w:rsidRDefault="00A302E8">
      <w:r>
        <w:separator/>
      </w:r>
    </w:p>
  </w:endnote>
  <w:endnote w:type="continuationSeparator" w:id="0">
    <w:p w14:paraId="58E7BBE3" w14:textId="77777777" w:rsidR="00A302E8" w:rsidRDefault="00A30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EA72D0" w14:textId="77777777" w:rsidR="00A302E8" w:rsidRDefault="00A302E8">
      <w:r>
        <w:separator/>
      </w:r>
    </w:p>
  </w:footnote>
  <w:footnote w:type="continuationSeparator" w:id="0">
    <w:p w14:paraId="34D0AE33" w14:textId="77777777" w:rsidR="00A302E8" w:rsidRDefault="00A30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395"/>
      <w:gridCol w:w="1195"/>
    </w:tblGrid>
    <w:tr w:rsidR="00202F5F" w14:paraId="56F3185B" w14:textId="77777777">
      <w:trPr>
        <w:trHeight w:val="288"/>
      </w:trPr>
      <w:sdt>
        <w:sdtPr>
          <w:rPr>
            <w:rFonts w:asciiTheme="majorHAnsi" w:eastAsiaTheme="majorEastAsia" w:hAnsiTheme="majorHAnsi" w:cstheme="majorBidi"/>
            <w:sz w:val="36"/>
            <w:szCs w:val="36"/>
          </w:rPr>
          <w:alias w:val="Title"/>
          <w:id w:val="77761602"/>
          <w:placeholder>
            <w:docPart w:val="7257D5B57E8443F491FB8579DC8AB89C"/>
          </w:placeholder>
          <w:dataBinding w:prefixMappings="xmlns:ns0='http://schemas.openxmlformats.org/package/2006/metadata/core-properties' xmlns:ns1='http://purl.org/dc/elements/1.1/'" w:xpath="/ns0:coreProperties[1]/ns1:title[1]" w:storeItemID="{6C3C8BC8-F283-45AE-878A-BAB7291924A1}"/>
          <w:text/>
        </w:sdtPr>
        <w:sdtEndPr/>
        <w:sdtContent>
          <w:tc>
            <w:tcPr>
              <w:tcW w:w="7765" w:type="dxa"/>
            </w:tcPr>
            <w:p w14:paraId="53ADB517" w14:textId="1AF7572B" w:rsidR="00202F5F" w:rsidRDefault="00202F5F" w:rsidP="00202F5F">
              <w:pPr>
                <w:pStyle w:val="Header"/>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Police Cadet Job Description</w:t>
              </w:r>
            </w:p>
          </w:tc>
        </w:sdtContent>
      </w:sdt>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Year"/>
          <w:id w:val="77761609"/>
          <w:placeholder>
            <w:docPart w:val="F47494D53EE84DD6BD7B0488AEDCFDFA"/>
          </w:placeholder>
          <w:dataBinding w:prefixMappings="xmlns:ns0='http://schemas.microsoft.com/office/2006/coverPageProps'" w:xpath="/ns0:CoverPageProperties[1]/ns0:PublishDate[1]" w:storeItemID="{55AF091B-3C7A-41E3-B477-F2FDAA23CFDA}"/>
          <w:date w:fullDate="2019-01-01T00:00:00Z">
            <w:dateFormat w:val="yyyy"/>
            <w:lid w:val="en-US"/>
            <w:storeMappedDataAs w:val="dateTime"/>
            <w:calendar w:val="gregorian"/>
          </w:date>
        </w:sdtPr>
        <w:sdtEndPr/>
        <w:sdtContent>
          <w:tc>
            <w:tcPr>
              <w:tcW w:w="1105" w:type="dxa"/>
            </w:tcPr>
            <w:p w14:paraId="4A090434" w14:textId="3819F20F" w:rsidR="00202F5F" w:rsidRDefault="00AD49F0" w:rsidP="00202F5F">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2019</w:t>
              </w:r>
            </w:p>
          </w:tc>
        </w:sdtContent>
      </w:sdt>
    </w:tr>
  </w:tbl>
  <w:p w14:paraId="5BB09CC0" w14:textId="7FAAB9FA" w:rsidR="00CA0DED" w:rsidRDefault="00CA0DED">
    <w:pPr>
      <w:pStyle w:val="Header"/>
      <w:tabs>
        <w:tab w:val="clear" w:pos="8640"/>
        <w:tab w:val="left" w:pos="0"/>
        <w:tab w:val="right" w:pos="93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568A27" w14:textId="77777777" w:rsidR="00CA0DED" w:rsidRDefault="00CA0DED">
    <w:pPr>
      <w:pStyle w:val="Header"/>
      <w:tabs>
        <w:tab w:val="clear" w:pos="8640"/>
        <w:tab w:val="right" w:pos="9360"/>
      </w:tabs>
      <w:jc w:val="right"/>
    </w:pPr>
    <w:r>
      <w:tab/>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31CDA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5C12528"/>
    <w:multiLevelType w:val="hybridMultilevel"/>
    <w:tmpl w:val="08C494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43534B"/>
    <w:multiLevelType w:val="hybridMultilevel"/>
    <w:tmpl w:val="33C0C594"/>
    <w:lvl w:ilvl="0" w:tplc="614E6D4A">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124672"/>
    <w:multiLevelType w:val="hybridMultilevel"/>
    <w:tmpl w:val="88685F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B0C7AFC"/>
    <w:multiLevelType w:val="hybridMultilevel"/>
    <w:tmpl w:val="EF204B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B3E7506"/>
    <w:multiLevelType w:val="hybridMultilevel"/>
    <w:tmpl w:val="33C0C594"/>
    <w:lvl w:ilvl="0" w:tplc="31142F86">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487573E3"/>
    <w:multiLevelType w:val="hybridMultilevel"/>
    <w:tmpl w:val="3B2EB8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55FF6465"/>
    <w:multiLevelType w:val="singleLevel"/>
    <w:tmpl w:val="BF84C89C"/>
    <w:lvl w:ilvl="0">
      <w:start w:val="1"/>
      <w:numFmt w:val="bullet"/>
      <w:lvlText w:val=""/>
      <w:lvlJc w:val="left"/>
      <w:pPr>
        <w:tabs>
          <w:tab w:val="num" w:pos="360"/>
        </w:tabs>
        <w:ind w:left="360" w:hanging="360"/>
      </w:pPr>
      <w:rPr>
        <w:rFonts w:ascii="Symbol" w:hAnsi="Symbol" w:hint="default"/>
      </w:rPr>
    </w:lvl>
  </w:abstractNum>
  <w:abstractNum w:abstractNumId="8">
    <w:nsid w:val="66C272B2"/>
    <w:multiLevelType w:val="hybridMultilevel"/>
    <w:tmpl w:val="B2DA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B7B1A6C"/>
    <w:multiLevelType w:val="singleLevel"/>
    <w:tmpl w:val="BF84C89C"/>
    <w:lvl w:ilvl="0">
      <w:start w:val="1"/>
      <w:numFmt w:val="bullet"/>
      <w:lvlText w:val=""/>
      <w:lvlJc w:val="left"/>
      <w:pPr>
        <w:tabs>
          <w:tab w:val="num" w:pos="360"/>
        </w:tabs>
        <w:ind w:left="360" w:hanging="360"/>
      </w:pPr>
      <w:rPr>
        <w:rFonts w:ascii="Symbol" w:hAnsi="Symbol" w:hint="default"/>
      </w:rPr>
    </w:lvl>
  </w:abstractNum>
  <w:abstractNum w:abstractNumId="10">
    <w:nsid w:val="772E773B"/>
    <w:multiLevelType w:val="singleLevel"/>
    <w:tmpl w:val="04090001"/>
    <w:lvl w:ilvl="0">
      <w:start w:val="1"/>
      <w:numFmt w:val="bullet"/>
      <w:lvlText w:val=""/>
      <w:lvlJc w:val="left"/>
      <w:pPr>
        <w:ind w:left="360" w:hanging="360"/>
      </w:pPr>
      <w:rPr>
        <w:rFonts w:ascii="Symbol" w:hAnsi="Symbol" w:hint="default"/>
      </w:rPr>
    </w:lvl>
  </w:abstractNum>
  <w:num w:numId="1">
    <w:abstractNumId w:val="9"/>
  </w:num>
  <w:num w:numId="2">
    <w:abstractNumId w:val="7"/>
  </w:num>
  <w:num w:numId="3">
    <w:abstractNumId w:val="2"/>
  </w:num>
  <w:num w:numId="4">
    <w:abstractNumId w:val="5"/>
  </w:num>
  <w:num w:numId="5">
    <w:abstractNumId w:val="6"/>
  </w:num>
  <w:num w:numId="6">
    <w:abstractNumId w:val="4"/>
  </w:num>
  <w:num w:numId="7">
    <w:abstractNumId w:val="3"/>
  </w:num>
  <w:num w:numId="8">
    <w:abstractNumId w:val="8"/>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53B6"/>
    <w:rsid w:val="000625A7"/>
    <w:rsid w:val="000632B8"/>
    <w:rsid w:val="000A17E5"/>
    <w:rsid w:val="000A5804"/>
    <w:rsid w:val="000D77F2"/>
    <w:rsid w:val="000F28BD"/>
    <w:rsid w:val="00176C5A"/>
    <w:rsid w:val="001A4028"/>
    <w:rsid w:val="001B740E"/>
    <w:rsid w:val="001D3366"/>
    <w:rsid w:val="001D789C"/>
    <w:rsid w:val="001E53B6"/>
    <w:rsid w:val="00202F5F"/>
    <w:rsid w:val="0024669A"/>
    <w:rsid w:val="00247677"/>
    <w:rsid w:val="00255A3C"/>
    <w:rsid w:val="00275D42"/>
    <w:rsid w:val="00323411"/>
    <w:rsid w:val="003365CF"/>
    <w:rsid w:val="0034190C"/>
    <w:rsid w:val="003769A5"/>
    <w:rsid w:val="00376B97"/>
    <w:rsid w:val="0041692D"/>
    <w:rsid w:val="0044795C"/>
    <w:rsid w:val="00487BC8"/>
    <w:rsid w:val="00490FE6"/>
    <w:rsid w:val="0049291B"/>
    <w:rsid w:val="004A3F5B"/>
    <w:rsid w:val="004C6E47"/>
    <w:rsid w:val="004E0E4E"/>
    <w:rsid w:val="004F4D29"/>
    <w:rsid w:val="00522818"/>
    <w:rsid w:val="005274DE"/>
    <w:rsid w:val="005443ED"/>
    <w:rsid w:val="00556A8F"/>
    <w:rsid w:val="00565FC0"/>
    <w:rsid w:val="005809DD"/>
    <w:rsid w:val="005A3D95"/>
    <w:rsid w:val="005A6B01"/>
    <w:rsid w:val="0061136D"/>
    <w:rsid w:val="00623A94"/>
    <w:rsid w:val="00682B1D"/>
    <w:rsid w:val="006F14F5"/>
    <w:rsid w:val="007029EC"/>
    <w:rsid w:val="00703B32"/>
    <w:rsid w:val="007056FD"/>
    <w:rsid w:val="007135D9"/>
    <w:rsid w:val="00740D63"/>
    <w:rsid w:val="007450E9"/>
    <w:rsid w:val="007612E1"/>
    <w:rsid w:val="00784CFC"/>
    <w:rsid w:val="00787CE0"/>
    <w:rsid w:val="007969AB"/>
    <w:rsid w:val="00803E56"/>
    <w:rsid w:val="00841FF0"/>
    <w:rsid w:val="008454F3"/>
    <w:rsid w:val="008826BC"/>
    <w:rsid w:val="008C0E6F"/>
    <w:rsid w:val="008F305C"/>
    <w:rsid w:val="00972E93"/>
    <w:rsid w:val="009E78FA"/>
    <w:rsid w:val="00A14206"/>
    <w:rsid w:val="00A153E9"/>
    <w:rsid w:val="00A302E8"/>
    <w:rsid w:val="00A4676F"/>
    <w:rsid w:val="00A655DA"/>
    <w:rsid w:val="00A810C8"/>
    <w:rsid w:val="00AA50D2"/>
    <w:rsid w:val="00AD49F0"/>
    <w:rsid w:val="00AD5F93"/>
    <w:rsid w:val="00AE275B"/>
    <w:rsid w:val="00B07094"/>
    <w:rsid w:val="00B1231E"/>
    <w:rsid w:val="00B24BE5"/>
    <w:rsid w:val="00B37D8D"/>
    <w:rsid w:val="00B47570"/>
    <w:rsid w:val="00B71A0F"/>
    <w:rsid w:val="00B72D80"/>
    <w:rsid w:val="00B77AD7"/>
    <w:rsid w:val="00BA2DB4"/>
    <w:rsid w:val="00BC7141"/>
    <w:rsid w:val="00BD1976"/>
    <w:rsid w:val="00C048EB"/>
    <w:rsid w:val="00C15CD0"/>
    <w:rsid w:val="00C22400"/>
    <w:rsid w:val="00C56223"/>
    <w:rsid w:val="00C67D53"/>
    <w:rsid w:val="00C829C9"/>
    <w:rsid w:val="00C90314"/>
    <w:rsid w:val="00C9288C"/>
    <w:rsid w:val="00CA0DED"/>
    <w:rsid w:val="00CA1015"/>
    <w:rsid w:val="00CA2852"/>
    <w:rsid w:val="00CB08FE"/>
    <w:rsid w:val="00CF205B"/>
    <w:rsid w:val="00D74E5F"/>
    <w:rsid w:val="00D87A65"/>
    <w:rsid w:val="00E017E1"/>
    <w:rsid w:val="00E23590"/>
    <w:rsid w:val="00E2626F"/>
    <w:rsid w:val="00E44457"/>
    <w:rsid w:val="00E72FB7"/>
    <w:rsid w:val="00E90962"/>
    <w:rsid w:val="00E933DB"/>
    <w:rsid w:val="00EB17A9"/>
    <w:rsid w:val="00EC5BE0"/>
    <w:rsid w:val="00EF4685"/>
    <w:rsid w:val="00F17B6E"/>
    <w:rsid w:val="00F75B1D"/>
    <w:rsid w:val="00F80D71"/>
    <w:rsid w:val="00FB248E"/>
    <w:rsid w:val="00FD0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1328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odyText">
    <w:name w:val="Body Text"/>
    <w:basedOn w:val="Normal"/>
    <w:pPr>
      <w:jc w:val="center"/>
    </w:pPr>
    <w:rPr>
      <w:b/>
      <w:u w:val="single"/>
    </w:rPr>
  </w:style>
  <w:style w:type="paragraph" w:styleId="BodyText2">
    <w:name w:val="Body Text 2"/>
    <w:basedOn w:val="Normal"/>
    <w:pPr>
      <w:jc w:val="both"/>
    </w:pPr>
    <w:rPr>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7AD7"/>
    <w:rPr>
      <w:rFonts w:ascii="Tahoma" w:hAnsi="Tahoma" w:cs="Tahoma"/>
      <w:sz w:val="16"/>
      <w:szCs w:val="16"/>
    </w:rPr>
  </w:style>
  <w:style w:type="character" w:customStyle="1" w:styleId="HeaderChar">
    <w:name w:val="Header Char"/>
    <w:basedOn w:val="DefaultParagraphFont"/>
    <w:link w:val="Header"/>
    <w:uiPriority w:val="99"/>
    <w:rsid w:val="00202F5F"/>
    <w:rPr>
      <w:rFonts w:ascii="Arial" w:hAnsi="Arial"/>
      <w:sz w:val="24"/>
    </w:rPr>
  </w:style>
  <w:style w:type="paragraph" w:styleId="ListParagraph">
    <w:name w:val="List Paragraph"/>
    <w:basedOn w:val="Normal"/>
    <w:uiPriority w:val="72"/>
    <w:rsid w:val="003419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rPr>
  </w:style>
  <w:style w:type="paragraph" w:styleId="Heading1">
    <w:name w:val="heading 1"/>
    <w:basedOn w:val="Normal"/>
    <w:next w:val="Normal"/>
    <w:qFormat/>
    <w:pPr>
      <w:keepNext/>
      <w:jc w:val="center"/>
      <w:outlineLvl w:val="0"/>
    </w:pPr>
    <w:rPr>
      <w:b/>
      <w:u w:val="single"/>
    </w:rPr>
  </w:style>
  <w:style w:type="paragraph" w:styleId="Heading2">
    <w:name w:val="heading 2"/>
    <w:basedOn w:val="Normal"/>
    <w:next w:val="Normal"/>
    <w:qFormat/>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Subtitle">
    <w:name w:val="Subtitle"/>
    <w:basedOn w:val="Normal"/>
    <w:qFormat/>
    <w:pPr>
      <w:jc w:val="center"/>
    </w:pPr>
    <w:rPr>
      <w:b/>
    </w:rPr>
  </w:style>
  <w:style w:type="paragraph" w:styleId="BodyText">
    <w:name w:val="Body Text"/>
    <w:basedOn w:val="Normal"/>
    <w:pPr>
      <w:jc w:val="center"/>
    </w:pPr>
    <w:rPr>
      <w:b/>
      <w:u w:val="single"/>
    </w:rPr>
  </w:style>
  <w:style w:type="paragraph" w:styleId="BodyText2">
    <w:name w:val="Body Text 2"/>
    <w:basedOn w:val="Normal"/>
    <w:pPr>
      <w:jc w:val="both"/>
    </w:pPr>
    <w:rPr>
      <w:bCs/>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B77AD7"/>
    <w:rPr>
      <w:rFonts w:ascii="Tahoma" w:hAnsi="Tahoma" w:cs="Tahoma"/>
      <w:sz w:val="16"/>
      <w:szCs w:val="16"/>
    </w:rPr>
  </w:style>
  <w:style w:type="character" w:customStyle="1" w:styleId="HeaderChar">
    <w:name w:val="Header Char"/>
    <w:basedOn w:val="DefaultParagraphFont"/>
    <w:link w:val="Header"/>
    <w:uiPriority w:val="99"/>
    <w:rsid w:val="00202F5F"/>
    <w:rPr>
      <w:rFonts w:ascii="Arial" w:hAnsi="Arial"/>
      <w:sz w:val="24"/>
    </w:rPr>
  </w:style>
  <w:style w:type="paragraph" w:styleId="ListParagraph">
    <w:name w:val="List Paragraph"/>
    <w:basedOn w:val="Normal"/>
    <w:uiPriority w:val="72"/>
    <w:rsid w:val="003419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266372">
      <w:bodyDiv w:val="1"/>
      <w:marLeft w:val="0"/>
      <w:marRight w:val="0"/>
      <w:marTop w:val="0"/>
      <w:marBottom w:val="0"/>
      <w:divBdr>
        <w:top w:val="none" w:sz="0" w:space="0" w:color="auto"/>
        <w:left w:val="none" w:sz="0" w:space="0" w:color="auto"/>
        <w:bottom w:val="none" w:sz="0" w:space="0" w:color="auto"/>
        <w:right w:val="none" w:sz="0" w:space="0" w:color="auto"/>
      </w:divBdr>
    </w:div>
    <w:div w:id="18552616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257D5B57E8443F491FB8579DC8AB89C"/>
        <w:category>
          <w:name w:val="General"/>
          <w:gallery w:val="placeholder"/>
        </w:category>
        <w:types>
          <w:type w:val="bbPlcHdr"/>
        </w:types>
        <w:behaviors>
          <w:behavior w:val="content"/>
        </w:behaviors>
        <w:guid w:val="{5340E4B8-C3C0-40EF-811F-77BEEA0245D6}"/>
      </w:docPartPr>
      <w:docPartBody>
        <w:p w:rsidR="00A405D9" w:rsidRDefault="00AC7E3D" w:rsidP="00AC7E3D">
          <w:pPr>
            <w:pStyle w:val="7257D5B57E8443F491FB8579DC8AB89C"/>
          </w:pPr>
          <w:r>
            <w:rPr>
              <w:rFonts w:asciiTheme="majorHAnsi" w:eastAsiaTheme="majorEastAsia" w:hAnsiTheme="majorHAnsi" w:cstheme="majorBidi"/>
              <w:sz w:val="36"/>
              <w:szCs w:val="36"/>
            </w:rPr>
            <w:t>[Type the document title]</w:t>
          </w:r>
        </w:p>
      </w:docPartBody>
    </w:docPart>
    <w:docPart>
      <w:docPartPr>
        <w:name w:val="F47494D53EE84DD6BD7B0488AEDCFDFA"/>
        <w:category>
          <w:name w:val="General"/>
          <w:gallery w:val="placeholder"/>
        </w:category>
        <w:types>
          <w:type w:val="bbPlcHdr"/>
        </w:types>
        <w:behaviors>
          <w:behavior w:val="content"/>
        </w:behaviors>
        <w:guid w:val="{E950CAC9-43DE-4B77-BF11-5337C137F432}"/>
      </w:docPartPr>
      <w:docPartBody>
        <w:p w:rsidR="00A405D9" w:rsidRDefault="00AC7E3D" w:rsidP="00AC7E3D">
          <w:pPr>
            <w:pStyle w:val="F47494D53EE84DD6BD7B0488AEDCFDFA"/>
          </w:pPr>
          <w:r>
            <w:rPr>
              <w:rFonts w:asciiTheme="majorHAnsi" w:eastAsiaTheme="majorEastAsia" w:hAnsiTheme="majorHAnsi" w:cstheme="majorBidi"/>
              <w:b/>
              <w:bCs/>
              <w:color w:val="4F81BD" w:themeColor="accent1"/>
              <w:sz w:val="36"/>
              <w:szCs w:val="36"/>
            </w:rPr>
            <w:t>[Year]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E3D"/>
    <w:rsid w:val="001F524F"/>
    <w:rsid w:val="003F0E10"/>
    <w:rsid w:val="006A5ED0"/>
    <w:rsid w:val="00876D45"/>
    <w:rsid w:val="00A405D9"/>
    <w:rsid w:val="00AC7E3D"/>
    <w:rsid w:val="00C258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D4181E5464864931DD90E0BE2AB2A">
    <w:name w:val="1CBD4181E5464864931DD90E0BE2AB2A"/>
    <w:rsid w:val="00AC7E3D"/>
  </w:style>
  <w:style w:type="paragraph" w:customStyle="1" w:styleId="7DD97A7F01D84301AA41C1F6A1A78085">
    <w:name w:val="7DD97A7F01D84301AA41C1F6A1A78085"/>
    <w:rsid w:val="00AC7E3D"/>
  </w:style>
  <w:style w:type="paragraph" w:customStyle="1" w:styleId="7257D5B57E8443F491FB8579DC8AB89C">
    <w:name w:val="7257D5B57E8443F491FB8579DC8AB89C"/>
    <w:rsid w:val="00AC7E3D"/>
  </w:style>
  <w:style w:type="paragraph" w:customStyle="1" w:styleId="F47494D53EE84DD6BD7B0488AEDCFDFA">
    <w:name w:val="F47494D53EE84DD6BD7B0488AEDCFDFA"/>
    <w:rsid w:val="00AC7E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CBD4181E5464864931DD90E0BE2AB2A">
    <w:name w:val="1CBD4181E5464864931DD90E0BE2AB2A"/>
    <w:rsid w:val="00AC7E3D"/>
  </w:style>
  <w:style w:type="paragraph" w:customStyle="1" w:styleId="7DD97A7F01D84301AA41C1F6A1A78085">
    <w:name w:val="7DD97A7F01D84301AA41C1F6A1A78085"/>
    <w:rsid w:val="00AC7E3D"/>
  </w:style>
  <w:style w:type="paragraph" w:customStyle="1" w:styleId="7257D5B57E8443F491FB8579DC8AB89C">
    <w:name w:val="7257D5B57E8443F491FB8579DC8AB89C"/>
    <w:rsid w:val="00AC7E3D"/>
  </w:style>
  <w:style w:type="paragraph" w:customStyle="1" w:styleId="F47494D53EE84DD6BD7B0488AEDCFDFA">
    <w:name w:val="F47494D53EE84DD6BD7B0488AEDCFDFA"/>
    <w:rsid w:val="00AC7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0B80044-3DFE-4898-97AA-377025B10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595</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Police Cadet Job Description</vt:lpstr>
    </vt:vector>
  </TitlesOfParts>
  <Company>City of Novi</Company>
  <LinksUpToDate>false</LinksUpToDate>
  <CharactersWithSpaces>3954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Cadet Job Description</dc:title>
  <dc:creator>GIS</dc:creator>
  <cp:lastModifiedBy>Alverson, Brittney</cp:lastModifiedBy>
  <cp:revision>4</cp:revision>
  <cp:lastPrinted>2013-04-24T18:47:00Z</cp:lastPrinted>
  <dcterms:created xsi:type="dcterms:W3CDTF">2020-03-16T15:39:00Z</dcterms:created>
  <dcterms:modified xsi:type="dcterms:W3CDTF">2020-03-18T13:37:00Z</dcterms:modified>
</cp:coreProperties>
</file>